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1B192E7F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4E0F3A">
        <w:rPr>
          <w:rFonts w:ascii="Times New Roman" w:hAnsi="Times New Roman" w:cs="Times New Roman"/>
          <w:b/>
          <w:sz w:val="28"/>
          <w:szCs w:val="28"/>
        </w:rPr>
        <w:t>2.</w:t>
      </w:r>
      <w:r w:rsidR="00015D09">
        <w:rPr>
          <w:rFonts w:ascii="Times New Roman" w:hAnsi="Times New Roman" w:cs="Times New Roman"/>
          <w:b/>
          <w:sz w:val="28"/>
          <w:szCs w:val="28"/>
        </w:rPr>
        <w:t>2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3499EE50" w14:textId="77777777" w:rsidR="00015D09" w:rsidRDefault="00015D09" w:rsidP="00015D09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определений математических понятий. </w:t>
      </w:r>
    </w:p>
    <w:p w14:paraId="2FC426A9" w14:textId="10584D81" w:rsidR="00015D09" w:rsidRPr="00C80816" w:rsidRDefault="00015D09" w:rsidP="00015D09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их свойства, признаки и критерии. Ответ обоснуйте. Укажите объем и содержание этих понятий. (Письменно, не менее двух).</w:t>
      </w:r>
    </w:p>
    <w:p w14:paraId="130BEB34" w14:textId="34341FC9" w:rsidR="00015D09" w:rsidRDefault="00015D09" w:rsidP="00015D09">
      <w:pPr>
        <w:tabs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15D09">
        <w:rPr>
          <w:rFonts w:ascii="Times New Roman" w:eastAsiaTheme="minorEastAsia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Пример. Параллелограмм.</w:t>
      </w:r>
    </w:p>
    <w:p w14:paraId="4B4ADA25" w14:textId="77777777" w:rsidR="00015D09" w:rsidRDefault="00015D09" w:rsidP="00015D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Определение. Параллелограммом называется четырехугольник, у которого противоположные стороны попарно параллельны.</w:t>
      </w:r>
    </w:p>
    <w:p w14:paraId="119F9662" w14:textId="77777777" w:rsidR="00015D09" w:rsidRDefault="00015D09" w:rsidP="00015D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Свойства:</w:t>
      </w:r>
    </w:p>
    <w:p w14:paraId="3258F862" w14:textId="77777777" w:rsidR="00015D09" w:rsidRDefault="00015D09" w:rsidP="00015D09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параллелограмме противоположные стороны равны и противоположные углы равны.</w:t>
      </w:r>
    </w:p>
    <w:p w14:paraId="1A3D85B8" w14:textId="77777777" w:rsidR="00015D09" w:rsidRDefault="00015D09" w:rsidP="00015D09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Диагонали параллелограмма точкой пересечения делятся пополам.</w:t>
      </w:r>
    </w:p>
    <w:p w14:paraId="453FAD93" w14:textId="77777777" w:rsidR="00015D09" w:rsidRDefault="00015D09" w:rsidP="00015D09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Диагональ параллелограмма делит параллелограмм на два равных треугольника.</w:t>
      </w:r>
    </w:p>
    <w:p w14:paraId="36F2B00D" w14:textId="77777777" w:rsidR="00015D09" w:rsidRDefault="00015D09" w:rsidP="00015D09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Сумма углов, прилежащих к одной стороне параллелограмма равна 180°.</w:t>
      </w:r>
    </w:p>
    <w:p w14:paraId="1758BFC9" w14:textId="77777777" w:rsidR="00015D09" w:rsidRDefault="00015D09" w:rsidP="00015D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Признаки:</w:t>
      </w:r>
    </w:p>
    <w:p w14:paraId="42C24C6C" w14:textId="77777777" w:rsidR="00015D09" w:rsidRDefault="00015D09" w:rsidP="00015D09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в четырехугольнике две стороны равны и параллельны, то этот четырехугольник – параллелограмм.</w:t>
      </w:r>
    </w:p>
    <w:p w14:paraId="32FAB33C" w14:textId="77777777" w:rsidR="00015D09" w:rsidRDefault="00015D09" w:rsidP="00015D09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Pr="00553A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четырехугольнике противоположные стороны попарно равны, то этот четырехугольник – параллелограмм.</w:t>
      </w:r>
    </w:p>
    <w:p w14:paraId="56BAE321" w14:textId="77777777" w:rsidR="00015D09" w:rsidRDefault="00015D09" w:rsidP="00015D09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Pr="00553A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четырехугольнике диагонали пересекаются и точкой пересечения делятся пополам, то этот четырехугольник – параллелограмм.</w:t>
      </w:r>
    </w:p>
    <w:p w14:paraId="5AA85D20" w14:textId="77777777" w:rsidR="00015D09" w:rsidRDefault="00015D09" w:rsidP="00015D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1FC2">
        <w:rPr>
          <w:rFonts w:ascii="Times New Roman" w:eastAsiaTheme="minorEastAsia" w:hAnsi="Times New Roman" w:cs="Times New Roman"/>
          <w:i/>
          <w:iCs/>
          <w:sz w:val="28"/>
          <w:szCs w:val="28"/>
        </w:rPr>
        <w:t>Критерий. Определение.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суждение одновременно является свойством понятия и его достаточным признаком, то оно называется критерием понятия.</w:t>
      </w:r>
    </w:p>
    <w:p w14:paraId="0809834C" w14:textId="77777777" w:rsidR="00015D09" w:rsidRDefault="00015D09" w:rsidP="00015D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3AB5">
        <w:rPr>
          <w:rFonts w:ascii="Times New Roman" w:eastAsiaTheme="minorEastAsia" w:hAnsi="Times New Roman" w:cs="Times New Roman"/>
          <w:sz w:val="28"/>
          <w:szCs w:val="28"/>
        </w:rPr>
        <w:t>Критерий параллелограмма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деление четырехугольника точкой пересечения пополам.</w:t>
      </w:r>
    </w:p>
    <w:p w14:paraId="6FFEB8F2" w14:textId="77777777" w:rsidR="00015D09" w:rsidRDefault="00015D09" w:rsidP="00015D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Объем понятия</w:t>
      </w:r>
      <w:r w:rsidRPr="00523948">
        <w:rPr>
          <w:rFonts w:eastAsiaTheme="minorEastAsia" w:hAnsi="Century Gothic"/>
          <w:i/>
          <w:iCs/>
          <w:color w:val="000000" w:themeColor="text1"/>
          <w:kern w:val="24"/>
          <w:sz w:val="36"/>
          <w:szCs w:val="36"/>
        </w:rPr>
        <w:t xml:space="preserve"> </w:t>
      </w:r>
      <w:r w:rsidRPr="00553AB5">
        <w:rPr>
          <w:rFonts w:ascii="Times New Roman" w:eastAsiaTheme="minorEastAsia" w:hAnsi="Times New Roman" w:cs="Times New Roman"/>
          <w:sz w:val="28"/>
          <w:szCs w:val="28"/>
        </w:rPr>
        <w:t>параллелограмм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23948">
        <w:rPr>
          <w:rFonts w:ascii="Times New Roman" w:eastAsiaTheme="minorEastAsia" w:hAnsi="Times New Roman" w:cs="Times New Roman"/>
          <w:sz w:val="28"/>
          <w:szCs w:val="28"/>
        </w:rPr>
        <w:t xml:space="preserve">все мыслимые </w:t>
      </w:r>
      <w:r w:rsidRPr="00553AB5">
        <w:rPr>
          <w:rFonts w:ascii="Times New Roman" w:eastAsiaTheme="minorEastAsia" w:hAnsi="Times New Roman" w:cs="Times New Roman"/>
          <w:sz w:val="28"/>
          <w:szCs w:val="28"/>
        </w:rPr>
        <w:t>параллелограмм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52394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A0A20EA" w14:textId="77777777" w:rsidR="00015D09" w:rsidRDefault="00015D09" w:rsidP="00015D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Содержание понятия </w:t>
      </w:r>
      <w:r w:rsidRPr="00553AB5">
        <w:rPr>
          <w:rFonts w:ascii="Times New Roman" w:eastAsiaTheme="minorEastAsia" w:hAnsi="Times New Roman" w:cs="Times New Roman"/>
          <w:sz w:val="28"/>
          <w:szCs w:val="28"/>
        </w:rPr>
        <w:t>параллелограмм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19D745F" w14:textId="77777777" w:rsidR="00015D09" w:rsidRPr="00C2274C" w:rsidRDefault="00015D09" w:rsidP="00015D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2274C">
        <w:rPr>
          <w:rFonts w:ascii="Times New Roman" w:eastAsiaTheme="minorEastAsia" w:hAnsi="Times New Roman" w:cs="Times New Roman"/>
          <w:sz w:val="28"/>
          <w:szCs w:val="28"/>
        </w:rPr>
        <w:lastRenderedPageBreak/>
        <w:t>1) четырехугольник,</w:t>
      </w:r>
    </w:p>
    <w:p w14:paraId="60861F4D" w14:textId="77777777" w:rsidR="00015D09" w:rsidRPr="00C2274C" w:rsidRDefault="00015D09" w:rsidP="00015D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2274C">
        <w:rPr>
          <w:rFonts w:ascii="Times New Roman" w:eastAsiaTheme="minorEastAsia" w:hAnsi="Times New Roman" w:cs="Times New Roman"/>
          <w:sz w:val="28"/>
          <w:szCs w:val="28"/>
        </w:rPr>
        <w:t>2) противо</w:t>
      </w:r>
      <w:r>
        <w:rPr>
          <w:rFonts w:ascii="Times New Roman" w:eastAsiaTheme="minorEastAsia" w:hAnsi="Times New Roman" w:cs="Times New Roman"/>
          <w:sz w:val="28"/>
          <w:szCs w:val="28"/>
        </w:rPr>
        <w:t>положные</w:t>
      </w:r>
      <w:r w:rsidRPr="00C2274C">
        <w:rPr>
          <w:rFonts w:ascii="Times New Roman" w:eastAsiaTheme="minorEastAsia" w:hAnsi="Times New Roman" w:cs="Times New Roman"/>
          <w:sz w:val="28"/>
          <w:szCs w:val="28"/>
        </w:rPr>
        <w:t xml:space="preserve"> сторон</w:t>
      </w:r>
      <w:r>
        <w:rPr>
          <w:rFonts w:ascii="Times New Roman" w:eastAsiaTheme="minorEastAsia" w:hAnsi="Times New Roman" w:cs="Times New Roman"/>
          <w:sz w:val="28"/>
          <w:szCs w:val="28"/>
        </w:rPr>
        <w:t>ы попарно</w:t>
      </w:r>
      <w:r w:rsidRPr="00C2274C">
        <w:rPr>
          <w:rFonts w:ascii="Times New Roman" w:eastAsiaTheme="minorEastAsia" w:hAnsi="Times New Roman" w:cs="Times New Roman"/>
          <w:sz w:val="28"/>
          <w:szCs w:val="28"/>
        </w:rPr>
        <w:t xml:space="preserve"> параллельн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C2274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146BAF0F" w14:textId="0A352A06" w:rsidR="00015D09" w:rsidRDefault="00015D09" w:rsidP="00015D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C2274C">
        <w:rPr>
          <w:rFonts w:ascii="Times New Roman" w:eastAsiaTheme="minorEastAsia" w:hAnsi="Times New Roman" w:cs="Times New Roman"/>
          <w:sz w:val="28"/>
          <w:szCs w:val="28"/>
        </w:rPr>
        <w:t>) сумма углов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2274C">
        <w:rPr>
          <w:rFonts w:ascii="Times New Roman" w:eastAsiaTheme="minorEastAsia" w:hAnsi="Times New Roman" w:cs="Times New Roman"/>
          <w:sz w:val="28"/>
          <w:szCs w:val="28"/>
        </w:rPr>
        <w:t xml:space="preserve"> прилежа</w:t>
      </w:r>
      <w:r>
        <w:rPr>
          <w:rFonts w:ascii="Times New Roman" w:eastAsiaTheme="minorEastAsia" w:hAnsi="Times New Roman" w:cs="Times New Roman"/>
          <w:sz w:val="28"/>
          <w:szCs w:val="28"/>
        </w:rPr>
        <w:t>щих к боковой стороне равна 180°.</w:t>
      </w:r>
    </w:p>
    <w:p w14:paraId="02277D03" w14:textId="77777777" w:rsidR="00015D09" w:rsidRPr="00F81138" w:rsidRDefault="00015D09" w:rsidP="00015D09">
      <w:pPr>
        <w:tabs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Учебник: Л.С.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др. Геометрия 7-9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1BA4671" w14:textId="317BC85F" w:rsidR="00245DA2" w:rsidRPr="00245DA2" w:rsidRDefault="00245DA2" w:rsidP="00015D0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="00015D09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245DA2">
        <w:rPr>
          <w:rFonts w:ascii="Times New Roman" w:hAnsi="Times New Roman"/>
          <w:b/>
          <w:sz w:val="28"/>
          <w:szCs w:val="28"/>
        </w:rPr>
        <w:t>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E62C4" w14:textId="77777777" w:rsidR="0030203E" w:rsidRDefault="0030203E" w:rsidP="00AD083C">
      <w:pPr>
        <w:spacing w:after="0" w:line="240" w:lineRule="auto"/>
      </w:pPr>
      <w:r>
        <w:separator/>
      </w:r>
    </w:p>
  </w:endnote>
  <w:endnote w:type="continuationSeparator" w:id="0">
    <w:p w14:paraId="565AA564" w14:textId="77777777" w:rsidR="0030203E" w:rsidRDefault="0030203E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94D8" w14:textId="77777777" w:rsidR="0030203E" w:rsidRDefault="0030203E" w:rsidP="00AD083C">
      <w:pPr>
        <w:spacing w:after="0" w:line="240" w:lineRule="auto"/>
      </w:pPr>
      <w:r>
        <w:separator/>
      </w:r>
    </w:p>
  </w:footnote>
  <w:footnote w:type="continuationSeparator" w:id="0">
    <w:p w14:paraId="122A3357" w14:textId="77777777" w:rsidR="0030203E" w:rsidRDefault="0030203E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60E5"/>
    <w:multiLevelType w:val="hybridMultilevel"/>
    <w:tmpl w:val="0142A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8"/>
  </w:num>
  <w:num w:numId="17">
    <w:abstractNumId w:val="30"/>
  </w:num>
  <w:num w:numId="18">
    <w:abstractNumId w:val="37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15D09"/>
    <w:rsid w:val="00033C60"/>
    <w:rsid w:val="00041B17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71F0D"/>
    <w:rsid w:val="002806DE"/>
    <w:rsid w:val="0030203E"/>
    <w:rsid w:val="003857FC"/>
    <w:rsid w:val="003B5C18"/>
    <w:rsid w:val="00410456"/>
    <w:rsid w:val="0043450C"/>
    <w:rsid w:val="004560C4"/>
    <w:rsid w:val="004E0F3A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C07B73"/>
    <w:rsid w:val="00C20C20"/>
    <w:rsid w:val="00C3074E"/>
    <w:rsid w:val="00C6505C"/>
    <w:rsid w:val="00C94EA1"/>
    <w:rsid w:val="00D8426E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10</cp:revision>
  <cp:lastPrinted>2022-07-29T04:42:00Z</cp:lastPrinted>
  <dcterms:created xsi:type="dcterms:W3CDTF">2022-06-26T16:42:00Z</dcterms:created>
  <dcterms:modified xsi:type="dcterms:W3CDTF">2022-07-29T04:42:00Z</dcterms:modified>
</cp:coreProperties>
</file>